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406E" w:rsidRDefault="0000289D" w14:paraId="00000001" w14:textId="40C7357D">
      <w:pPr>
        <w:pStyle w:val="Title"/>
      </w:pPr>
      <w:bookmarkStart w:name="_w0vhzcepbfdn" w:colFirst="0" w:colLast="0" w:id="0"/>
      <w:bookmarkEnd w:id="0"/>
      <w:r>
        <w:t xml:space="preserve">Timekeeper Communication Template - iTimekeep </w:t>
      </w:r>
      <w:r w:rsidR="009F3235">
        <w:t>July</w:t>
      </w:r>
      <w:r w:rsidR="00116651">
        <w:t xml:space="preserve"> 2020</w:t>
      </w:r>
      <w:r>
        <w:t xml:space="preserve"> Release</w:t>
      </w:r>
    </w:p>
    <w:p w:rsidR="0080406E" w:rsidRDefault="0080406E" w14:paraId="00000002" w14:textId="77777777"/>
    <w:p w:rsidR="0080406E" w:rsidRDefault="0080406E" w14:paraId="00000003" w14:textId="77777777"/>
    <w:p w:rsidRPr="00ED1A89" w:rsidR="0080406E" w:rsidRDefault="0000289D" w14:paraId="00000004" w14:textId="77777777">
      <w:pPr>
        <w:rPr>
          <w:rFonts w:asciiTheme="majorHAnsi" w:hAnsiTheme="majorHAnsi" w:cstheme="majorHAnsi"/>
        </w:rPr>
      </w:pPr>
      <w:r w:rsidRPr="00ED1A89">
        <w:rPr>
          <w:rFonts w:asciiTheme="majorHAnsi" w:hAnsiTheme="majorHAnsi" w:cstheme="majorHAnsi"/>
        </w:rPr>
        <w:t>Please modify this text to fit the voice of your firm.</w:t>
      </w:r>
    </w:p>
    <w:p w:rsidRPr="00ED1A89" w:rsidR="0080406E" w:rsidRDefault="0000289D" w14:paraId="00000005" w14:textId="77777777">
      <w:pPr>
        <w:rPr>
          <w:rFonts w:asciiTheme="majorHAnsi" w:hAnsiTheme="majorHAnsi" w:cstheme="majorHAnsi"/>
        </w:rPr>
      </w:pPr>
      <w:r w:rsidRPr="00ED1A89">
        <w:rPr>
          <w:rFonts w:asciiTheme="majorHAnsi" w:hAnsiTheme="majorHAnsi" w:cstheme="majorHAnsi"/>
        </w:rPr>
        <w:t xml:space="preserve"> </w:t>
      </w:r>
    </w:p>
    <w:p w:rsidRPr="00ED1A89" w:rsidR="0080406E" w:rsidRDefault="0000289D" w14:paraId="00000006" w14:textId="77777777">
      <w:pPr>
        <w:rPr>
          <w:rFonts w:asciiTheme="majorHAnsi" w:hAnsiTheme="majorHAnsi" w:cstheme="majorHAnsi"/>
        </w:rPr>
      </w:pPr>
      <w:r w:rsidRPr="00ED1A89">
        <w:rPr>
          <w:rFonts w:asciiTheme="majorHAnsi" w:hAnsiTheme="majorHAnsi" w:cstheme="majorHAnsi"/>
        </w:rPr>
        <w:t xml:space="preserve">Hi [first name]! </w:t>
      </w:r>
    </w:p>
    <w:p w:rsidRPr="00ED1A89" w:rsidR="0080406E" w:rsidRDefault="0000289D" w14:paraId="00000007" w14:textId="77777777">
      <w:pPr>
        <w:pStyle w:val="Heading2"/>
        <w:rPr>
          <w:rFonts w:asciiTheme="majorHAnsi" w:hAnsiTheme="majorHAnsi" w:cstheme="majorHAnsi"/>
        </w:rPr>
      </w:pPr>
      <w:bookmarkStart w:name="_bpy1l47or721" w:colFirst="0" w:colLast="0" w:id="1"/>
      <w:bookmarkEnd w:id="1"/>
      <w:r w:rsidRPr="00ED1A89">
        <w:rPr>
          <w:rFonts w:asciiTheme="majorHAnsi" w:hAnsiTheme="majorHAnsi" w:cstheme="majorHAnsi"/>
          <w:sz w:val="22"/>
          <w:szCs w:val="22"/>
        </w:rPr>
        <w:t>Great news! iTimekeep is at it again, rolling out a new release so that you can work the way that you want to work in order to achieve the most efficient, accurate, compliant (and dare we say, delightful) time entry experience.</w:t>
      </w:r>
      <w:r w:rsidRPr="00ED1A89">
        <w:rPr>
          <w:rFonts w:asciiTheme="majorHAnsi" w:hAnsiTheme="majorHAnsi" w:cstheme="majorHAnsi"/>
        </w:rPr>
        <w:t xml:space="preserve"> </w:t>
      </w:r>
    </w:p>
    <w:p w:rsidR="0080406E" w:rsidRDefault="0000289D" w14:paraId="00000008" w14:textId="77777777">
      <w:pPr>
        <w:pStyle w:val="Heading2"/>
      </w:pPr>
      <w:bookmarkStart w:name="_scj3y8izfes2" w:colFirst="0" w:colLast="0" w:id="2"/>
      <w:bookmarkEnd w:id="2"/>
      <w:r>
        <w:t>Did you know that One Experience Timekeeping is part of your iTimekeep subscription?</w:t>
      </w:r>
    </w:p>
    <w:p w:rsidRPr="00ED1A89" w:rsidR="0080406E" w:rsidRDefault="0000289D" w14:paraId="00000009" w14:textId="77777777">
      <w:pPr>
        <w:rPr>
          <w:rFonts w:asciiTheme="majorHAnsi" w:hAnsiTheme="majorHAnsi" w:cstheme="majorHAnsi"/>
        </w:rPr>
      </w:pPr>
      <w:r w:rsidRPr="00ED1A89">
        <w:rPr>
          <w:rFonts w:asciiTheme="majorHAnsi" w:hAnsiTheme="majorHAnsi" w:cstheme="majorHAnsi"/>
        </w:rPr>
        <w:t xml:space="preserve">Your iTimekeep subscription includes both mobile and desktop capabilities, which gives you the ability to complete the desired function, regardless of location, </w:t>
      </w:r>
      <w:proofErr w:type="gramStart"/>
      <w:r w:rsidRPr="00ED1A89">
        <w:rPr>
          <w:rFonts w:asciiTheme="majorHAnsi" w:hAnsiTheme="majorHAnsi" w:cstheme="majorHAnsi"/>
        </w:rPr>
        <w:t>device</w:t>
      </w:r>
      <w:proofErr w:type="gramEnd"/>
      <w:r w:rsidRPr="00ED1A89">
        <w:rPr>
          <w:rFonts w:asciiTheme="majorHAnsi" w:hAnsiTheme="majorHAnsi" w:cstheme="majorHAnsi"/>
        </w:rPr>
        <w:t xml:space="preserve"> or time. This is referred to as </w:t>
      </w:r>
      <w:r w:rsidRPr="00ED1A89">
        <w:rPr>
          <w:rFonts w:asciiTheme="majorHAnsi" w:hAnsiTheme="majorHAnsi" w:cstheme="majorHAnsi"/>
          <w:i/>
        </w:rPr>
        <w:t>One Experience</w:t>
      </w:r>
      <w:r w:rsidRPr="00ED1A89">
        <w:rPr>
          <w:rFonts w:asciiTheme="majorHAnsi" w:hAnsiTheme="majorHAnsi" w:cstheme="majorHAnsi"/>
        </w:rPr>
        <w:t xml:space="preserve">, and the best and most accurate timekeepers are using a combination of both mobile and desktop applications, based on what is convenient </w:t>
      </w:r>
      <w:proofErr w:type="gramStart"/>
      <w:r w:rsidRPr="00ED1A89">
        <w:rPr>
          <w:rFonts w:asciiTheme="majorHAnsi" w:hAnsiTheme="majorHAnsi" w:cstheme="majorHAnsi"/>
        </w:rPr>
        <w:t>at the moment</w:t>
      </w:r>
      <w:proofErr w:type="gramEnd"/>
      <w:r w:rsidRPr="00ED1A89">
        <w:rPr>
          <w:rFonts w:asciiTheme="majorHAnsi" w:hAnsiTheme="majorHAnsi" w:cstheme="majorHAnsi"/>
        </w:rPr>
        <w:t xml:space="preserve"> that they enter their time. </w:t>
      </w:r>
    </w:p>
    <w:p w:rsidRPr="00ED1A89" w:rsidR="0080406E" w:rsidRDefault="0080406E" w14:paraId="0000000A" w14:textId="77777777">
      <w:pPr>
        <w:rPr>
          <w:rFonts w:asciiTheme="majorHAnsi" w:hAnsiTheme="majorHAnsi" w:cstheme="majorHAnsi"/>
        </w:rPr>
      </w:pPr>
    </w:p>
    <w:p w:rsidRPr="00ED1A89" w:rsidR="0080406E" w:rsidRDefault="0000289D" w14:paraId="0000000B" w14:textId="55727784">
      <w:pPr>
        <w:rPr>
          <w:rFonts w:asciiTheme="majorHAnsi" w:hAnsiTheme="majorHAnsi" w:cstheme="majorHAnsi"/>
        </w:rPr>
      </w:pPr>
      <w:r w:rsidRPr="00ED1A89">
        <w:rPr>
          <w:rFonts w:asciiTheme="majorHAnsi" w:hAnsiTheme="majorHAnsi" w:cstheme="majorHAnsi"/>
        </w:rPr>
        <w:t xml:space="preserve">Here’s an overview of what’s coming your way on </w:t>
      </w:r>
      <w:r w:rsidR="00D14C8D">
        <w:rPr>
          <w:rFonts w:asciiTheme="majorHAnsi" w:hAnsiTheme="majorHAnsi" w:cstheme="majorHAnsi"/>
        </w:rPr>
        <w:t>July</w:t>
      </w:r>
      <w:r w:rsidRPr="00ED1A89" w:rsidR="00ED1A89">
        <w:rPr>
          <w:rFonts w:asciiTheme="majorHAnsi" w:hAnsiTheme="majorHAnsi" w:cstheme="majorHAnsi"/>
        </w:rPr>
        <w:t xml:space="preserve"> </w:t>
      </w:r>
      <w:r w:rsidR="00D14C8D">
        <w:rPr>
          <w:rFonts w:asciiTheme="majorHAnsi" w:hAnsiTheme="majorHAnsi" w:cstheme="majorHAnsi"/>
        </w:rPr>
        <w:t>1</w:t>
      </w:r>
      <w:r w:rsidRPr="00ED1A89" w:rsidR="00ED1A89">
        <w:rPr>
          <w:rFonts w:asciiTheme="majorHAnsi" w:hAnsiTheme="majorHAnsi" w:cstheme="majorHAnsi"/>
        </w:rPr>
        <w:t>1, 2020</w:t>
      </w:r>
      <w:r w:rsidRPr="00ED1A89">
        <w:rPr>
          <w:rFonts w:asciiTheme="majorHAnsi" w:hAnsiTheme="majorHAnsi" w:cstheme="majorHAnsi"/>
        </w:rPr>
        <w:t>:</w:t>
      </w:r>
    </w:p>
    <w:p w:rsidR="0080406E" w:rsidP="18DD1208" w:rsidRDefault="0000289D" w14:paraId="0000000C" w14:textId="5EDE7BAA">
      <w:pPr>
        <w:pStyle w:val="Heading3"/>
        <w:spacing w:line="240" w:lineRule="auto"/>
      </w:pPr>
      <w:bookmarkStart w:name="_ukyhk4350bn2" w:colFirst="0" w:colLast="0" w:id="3"/>
      <w:bookmarkEnd w:id="3"/>
      <w:r w:rsidR="0000289D">
        <w:rPr/>
        <w:t>iTimekeep</w:t>
      </w:r>
    </w:p>
    <w:p w:rsidR="0080406E" w:rsidRDefault="0080406E" w14:paraId="0000000D" w14:textId="77777777">
      <w:pPr>
        <w:spacing w:line="240" w:lineRule="auto"/>
        <w:rPr>
          <w:rFonts w:ascii="Calibri" w:hAnsi="Calibri" w:eastAsia="Calibri" w:cs="Calibri"/>
          <w:color w:val="424242"/>
          <w:highlight w:val="yellow"/>
        </w:rPr>
      </w:pPr>
    </w:p>
    <w:p w:rsidRPr="00ED1A89" w:rsidR="0080406E" w:rsidP="18DD1208" w:rsidRDefault="006C38F4" w14:paraId="0000000E" w14:textId="02CBF795">
      <w:pPr>
        <w:spacing w:line="240" w:lineRule="auto"/>
        <w:rPr>
          <w:rFonts w:ascii="Calibri" w:hAnsi="Calibri" w:cs="Calibri" w:asciiTheme="majorAscii" w:hAnsiTheme="majorAscii" w:cstheme="majorAscii"/>
          <w:b w:val="1"/>
          <w:bCs w:val="1"/>
        </w:rPr>
      </w:pPr>
      <w:r w:rsidRPr="18DD1208" w:rsidR="006C38F4">
        <w:rPr>
          <w:rFonts w:ascii="Calibri" w:hAnsi="Calibri" w:cs="Calibri" w:asciiTheme="majorAscii" w:hAnsiTheme="majorAscii" w:cstheme="majorAscii"/>
          <w:b w:val="1"/>
          <w:bCs w:val="1"/>
        </w:rPr>
        <w:t>Boost productivity as you work on calendar or email</w:t>
      </w:r>
    </w:p>
    <w:p w:rsidR="0080406E" w:rsidRDefault="006C38F4" w14:paraId="00000010" w14:textId="4E40F6B9">
      <w:pPr>
        <w:spacing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Lawyers spend a great part of their working days in Outlook. With iTimekeep for Outlook </w:t>
      </w:r>
      <w:r>
        <w:rPr>
          <w:rStyle w:val="normaltextrun"/>
          <w:rFonts w:ascii="Calibri" w:hAnsi="Calibri" w:cs="Calibri"/>
          <w:color w:val="000000"/>
          <w:shd w:val="clear" w:color="auto" w:fill="FFFFFF"/>
        </w:rPr>
        <w:t>you</w:t>
      </w:r>
      <w:r>
        <w:rPr>
          <w:rStyle w:val="normaltextrun"/>
          <w:rFonts w:ascii="Calibri" w:hAnsi="Calibri" w:cs="Calibri"/>
          <w:color w:val="000000"/>
          <w:shd w:val="clear" w:color="auto" w:fill="FFFFFF"/>
        </w:rPr>
        <w:t xml:space="preserve"> can immediately convert email and calendar events into timecards, automatically start timers as </w:t>
      </w:r>
      <w:r>
        <w:rPr>
          <w:rStyle w:val="normaltextrun"/>
          <w:rFonts w:ascii="Calibri" w:hAnsi="Calibri" w:cs="Calibri"/>
          <w:color w:val="000000"/>
          <w:shd w:val="clear" w:color="auto" w:fill="FFFFFF"/>
        </w:rPr>
        <w:t>you</w:t>
      </w:r>
      <w:r>
        <w:rPr>
          <w:rStyle w:val="normaltextrun"/>
          <w:rFonts w:ascii="Calibri" w:hAnsi="Calibri" w:cs="Calibri"/>
          <w:color w:val="000000"/>
          <w:shd w:val="clear" w:color="auto" w:fill="FFFFFF"/>
        </w:rPr>
        <w:t xml:space="preserve"> read or write email</w:t>
      </w:r>
      <w:r>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 and autofill entries and easily build a full calendar day of work. All that with the convenience of using Outlook and without switching apps.</w:t>
      </w:r>
      <w:r>
        <w:rPr>
          <w:rStyle w:val="eop"/>
          <w:rFonts w:ascii="Calibri" w:hAnsi="Calibri" w:cs="Calibri"/>
          <w:color w:val="000000"/>
          <w:shd w:val="clear" w:color="auto" w:fill="FFFFFF"/>
        </w:rPr>
        <w:t> </w:t>
      </w:r>
    </w:p>
    <w:p w:rsidRPr="00ED1A89" w:rsidR="006C38F4" w:rsidRDefault="006C38F4" w14:paraId="4F6F67F4" w14:textId="77777777">
      <w:pPr>
        <w:spacing w:line="240" w:lineRule="auto"/>
        <w:rPr>
          <w:rFonts w:asciiTheme="majorHAnsi" w:hAnsiTheme="majorHAnsi" w:cstheme="majorHAnsi"/>
        </w:rPr>
      </w:pPr>
    </w:p>
    <w:p w:rsidRPr="00ED1A89" w:rsidR="0080406E" w:rsidP="18DD1208" w:rsidRDefault="006C38F4" w14:paraId="00000011" w14:textId="3A53AD53">
      <w:pPr>
        <w:spacing w:line="240" w:lineRule="auto"/>
        <w:rPr>
          <w:rFonts w:ascii="Calibri" w:hAnsi="Calibri" w:cs="Calibri" w:asciiTheme="majorAscii" w:hAnsiTheme="majorAscii" w:cstheme="majorAscii"/>
          <w:b w:val="1"/>
          <w:bCs w:val="1"/>
          <w:vertAlign w:val="superscript"/>
        </w:rPr>
      </w:pPr>
      <w:r w:rsidRPr="18DD1208" w:rsidR="006C38F4">
        <w:rPr>
          <w:rFonts w:ascii="Calibri" w:hAnsi="Calibri" w:cs="Calibri" w:asciiTheme="majorAscii" w:hAnsiTheme="majorAscii" w:cstheme="majorAscii"/>
          <w:b w:val="1"/>
          <w:bCs w:val="1"/>
        </w:rPr>
        <w:t>Mobile or Desktop, it works the way you work</w:t>
      </w:r>
    </w:p>
    <w:p w:rsidR="0080406E" w:rsidRDefault="006C38F4" w14:paraId="00000013" w14:textId="48F7DF0D">
      <w:pPr>
        <w:spacing w:line="240" w:lineRule="auto"/>
      </w:pPr>
      <w:r>
        <w:rPr>
          <w:rStyle w:val="normaltextrun"/>
          <w:rFonts w:ascii="Calibri" w:hAnsi="Calibri" w:cs="Calibri"/>
          <w:color w:val="000000"/>
          <w:shd w:val="clear" w:color="auto" w:fill="FFFFFF"/>
        </w:rPr>
        <w:t xml:space="preserve">Whether on the go or from their desks, </w:t>
      </w:r>
      <w:r>
        <w:rPr>
          <w:rStyle w:val="normaltextrun"/>
          <w:rFonts w:ascii="Calibri" w:hAnsi="Calibri" w:cs="Calibri"/>
          <w:color w:val="000000"/>
          <w:shd w:val="clear" w:color="auto" w:fill="FFFFFF"/>
        </w:rPr>
        <w:t>you</w:t>
      </w:r>
      <w:r>
        <w:rPr>
          <w:rStyle w:val="normaltextrun"/>
          <w:rFonts w:ascii="Calibri" w:hAnsi="Calibri" w:cs="Calibri"/>
          <w:color w:val="000000"/>
          <w:shd w:val="clear" w:color="auto" w:fill="FFFFFF"/>
        </w:rPr>
        <w:t> are always working. iTimekeep for Outlook provides the convenience to enter time from Outlook Mobile or Desktop, on any device (Windows, Mac, iOS, Android, etc.), very intuitively, ensuring the same great experience and with almost no training.  </w:t>
      </w:r>
      <w:r>
        <w:rPr>
          <w:rStyle w:val="eop"/>
          <w:rFonts w:ascii="Calibri" w:hAnsi="Calibri" w:cs="Calibri"/>
          <w:color w:val="000000"/>
          <w:shd w:val="clear" w:color="auto" w:fill="FFFFFF"/>
        </w:rPr>
        <w:t> </w:t>
      </w:r>
    </w:p>
    <w:p w:rsidRPr="00ED1A89" w:rsidR="007A1DC4" w:rsidRDefault="007A1DC4" w14:paraId="627F7E91" w14:textId="77777777">
      <w:pPr>
        <w:spacing w:line="240" w:lineRule="auto"/>
        <w:rPr>
          <w:rFonts w:asciiTheme="majorHAnsi" w:hAnsiTheme="majorHAnsi" w:cstheme="majorHAnsi"/>
          <w:b/>
        </w:rPr>
      </w:pPr>
    </w:p>
    <w:p w:rsidRPr="00ED1A89" w:rsidR="0080406E" w:rsidP="18DD1208" w:rsidRDefault="006C38F4" w14:paraId="00000014" w14:textId="54ADFA05">
      <w:pPr>
        <w:spacing w:line="240" w:lineRule="auto"/>
        <w:rPr>
          <w:rFonts w:ascii="Calibri" w:hAnsi="Calibri" w:cs="Calibri" w:asciiTheme="majorAscii" w:hAnsiTheme="majorAscii" w:cstheme="majorAscii"/>
          <w:b w:val="1"/>
          <w:bCs w:val="1"/>
        </w:rPr>
      </w:pPr>
      <w:r w:rsidRPr="18DD1208" w:rsidR="006C38F4">
        <w:rPr>
          <w:rFonts w:ascii="Calibri" w:hAnsi="Calibri" w:cs="Calibri" w:asciiTheme="majorAscii" w:hAnsiTheme="majorAscii" w:cstheme="majorAscii"/>
          <w:b w:val="1"/>
          <w:bCs w:val="1"/>
        </w:rPr>
        <w:t>Capture more time proactively and in compliance</w:t>
      </w:r>
    </w:p>
    <w:p w:rsidRPr="00ED1A89" w:rsidR="0080406E" w:rsidP="18DD1208" w:rsidRDefault="006C38F4" w14:textId="44D82168" w14:paraId="00000023">
      <w:pPr>
        <w:spacing w:line="240" w:lineRule="auto"/>
        <w:rPr>
          <w:rFonts w:ascii="Calibri" w:hAnsi="Calibri" w:cs="Calibri" w:asciiTheme="majorAscii" w:hAnsiTheme="majorAscii" w:cstheme="majorAscii"/>
        </w:rPr>
      </w:pPr>
      <w:r w:rsidR="006C38F4">
        <w:rPr>
          <w:rStyle w:val="normaltextrun"/>
          <w:rFonts w:ascii="Calibri" w:hAnsi="Calibri" w:cs="Calibri"/>
          <w:color w:val="000000"/>
          <w:shd w:val="clear" w:color="auto" w:fill="FFFFFF"/>
        </w:rPr>
        <w:t xml:space="preserve">The added convenience of capturing time from Outlook Mobile or Desktop results in more time captured, accurately, as it happens. iTimekeep, now available for Outlook, continues to enable law firms to avoid procrastination, reduce revenue leakage and ensure time entered is always in compliance </w:t>
      </w:r>
      <w:r w:rsidR="006C38F4">
        <w:rPr>
          <w:rStyle w:val="normaltextrun"/>
          <w:rFonts w:ascii="Calibri" w:hAnsi="Calibri" w:cs="Calibri"/>
          <w:color w:val="000000"/>
          <w:shd w:val="clear" w:color="auto" w:fill="FFFFFF"/>
        </w:rPr>
        <w:lastRenderedPageBreak/>
        <w:t>with the client’s guidelines.</w:t>
      </w:r>
      <w:r w:rsidR="006C38F4">
        <w:rPr>
          <w:rStyle w:val="eop"/>
          <w:rFonts w:ascii="Calibri" w:hAnsi="Calibri" w:cs="Calibri"/>
          <w:color w:val="000000"/>
          <w:shd w:val="clear" w:color="auto" w:fill="FFFFFF"/>
        </w:rPr>
        <w:t> </w:t>
      </w:r>
      <w:r w:rsidRPr="18DD1208" w:rsidR="004741BF">
        <w:rPr>
          <w:rStyle w:val="normaltextrun"/>
          <w:rFonts w:ascii="Calibri" w:hAnsi="Calibri" w:cs="Calibri" w:asciiTheme="majorAscii" w:hAnsiTheme="majorAscii" w:cstheme="majorAscii"/>
          <w:color w:val="000000"/>
          <w:shd w:val="clear" w:color="auto" w:fill="FFFFFF"/>
        </w:rPr>
        <w:t>number, description) and immediately you will be presented with a list of the matters matching that criteria. </w:t>
      </w:r>
      <w:bookmarkStart w:name="_qzr3439lpddk" w:colFirst="0" w:colLast="0" w:id="4"/>
      <w:bookmarkEnd w:id="4"/>
    </w:p>
    <w:p w:rsidR="0080406E" w:rsidRDefault="0080406E" w14:paraId="0000002D" w14:textId="2D5D03C0">
      <w:pPr>
        <w:rPr>
          <w:rFonts w:asciiTheme="majorHAnsi" w:hAnsiTheme="majorHAnsi" w:cstheme="majorHAnsi"/>
        </w:rPr>
      </w:pPr>
    </w:p>
    <w:p w:rsidRPr="00ED1A89" w:rsidR="00A67C6A" w:rsidP="18DD1208" w:rsidRDefault="00A67C6A" w14:paraId="2AC4C26F" w14:textId="669F1395">
      <w:pPr>
        <w:spacing w:line="240" w:lineRule="auto"/>
        <w:rPr>
          <w:rFonts w:ascii="Calibri" w:hAnsi="Calibri" w:cs="Calibri" w:asciiTheme="majorAscii" w:hAnsiTheme="majorAscii" w:cstheme="majorAscii"/>
          <w:b w:val="1"/>
          <w:bCs w:val="1"/>
          <w:vertAlign w:val="superscript"/>
        </w:rPr>
      </w:pPr>
      <w:r w:rsidRPr="18DD1208" w:rsidR="00A67C6A">
        <w:rPr>
          <w:rFonts w:ascii="Calibri" w:hAnsi="Calibri" w:cs="Calibri" w:asciiTheme="majorAscii" w:hAnsiTheme="majorAscii" w:cstheme="majorAscii"/>
          <w:b w:val="1"/>
          <w:bCs w:val="1"/>
        </w:rPr>
        <w:t>Increased reporting flexibility within this known interface</w:t>
      </w:r>
    </w:p>
    <w:p w:rsidRPr="00ED1A89" w:rsidR="00A67C6A" w:rsidP="00A67C6A" w:rsidRDefault="0085768D" w14:paraId="5963D378" w14:textId="688F6359">
      <w:pPr>
        <w:spacing w:line="240" w:lineRule="auto"/>
        <w:rPr>
          <w:rFonts w:asciiTheme="majorHAnsi" w:hAnsiTheme="majorHAnsi" w:cstheme="majorHAnsi"/>
        </w:rPr>
      </w:pPr>
      <w:r>
        <w:rPr>
          <w:rStyle w:val="normaltextrun"/>
          <w:rFonts w:asciiTheme="majorHAnsi" w:hAnsiTheme="majorHAnsi" w:cstheme="majorHAnsi"/>
          <w:color w:val="000000"/>
          <w:shd w:val="clear" w:color="auto" w:fill="FFFFFF"/>
        </w:rPr>
        <w:t>Reporting in iTimekeep has been enhanced so you</w:t>
      </w:r>
      <w:r>
        <w:rPr>
          <w:rStyle w:val="normaltextrun"/>
          <w:rFonts w:ascii="Calibri" w:hAnsi="Calibri" w:cs="Calibri"/>
          <w:color w:val="000000"/>
          <w:shd w:val="clear" w:color="auto" w:fill="FFFFFF"/>
        </w:rPr>
        <w:t xml:space="preserve"> can set additional data criteria </w:t>
      </w:r>
      <w:r>
        <w:rPr>
          <w:rStyle w:val="normaltextrun"/>
          <w:rFonts w:ascii="Calibri" w:hAnsi="Calibri" w:cs="Calibri"/>
          <w:color w:val="000000"/>
          <w:shd w:val="clear" w:color="auto" w:fill="FFFFFF"/>
        </w:rPr>
        <w:t>you</w:t>
      </w:r>
      <w:r>
        <w:rPr>
          <w:rStyle w:val="normaltextrun"/>
          <w:rFonts w:ascii="Calibri" w:hAnsi="Calibri" w:cs="Calibri"/>
          <w:color w:val="000000"/>
          <w:shd w:val="clear" w:color="auto" w:fill="FFFFFF"/>
        </w:rPr>
        <w:t xml:space="preserve"> wish to report </w:t>
      </w:r>
      <w:r>
        <w:rPr>
          <w:rStyle w:val="normaltextrun"/>
          <w:rFonts w:ascii="Calibri" w:hAnsi="Calibri" w:cs="Calibri"/>
          <w:color w:val="000000"/>
          <w:shd w:val="clear" w:color="auto" w:fill="FFFFFF"/>
        </w:rPr>
        <w:t>on</w:t>
      </w:r>
      <w:r>
        <w:rPr>
          <w:rStyle w:val="normaltextrun"/>
          <w:rFonts w:ascii="Calibri" w:hAnsi="Calibri" w:cs="Calibri"/>
          <w:color w:val="000000"/>
          <w:shd w:val="clear" w:color="auto" w:fill="FFFFFF"/>
        </w:rPr>
        <w:t xml:space="preserve"> – including selecting a specific client(s) or matter(s) and ability to specify a timeframe longer than six (6) months. Additional formatting options are also available for </w:t>
      </w:r>
      <w:r>
        <w:rPr>
          <w:rStyle w:val="normaltextrun"/>
          <w:rFonts w:ascii="Calibri" w:hAnsi="Calibri" w:cs="Calibri"/>
          <w:color w:val="000000"/>
          <w:shd w:val="clear" w:color="auto" w:fill="FFFFFF"/>
        </w:rPr>
        <w:t>you</w:t>
      </w:r>
      <w:r>
        <w:rPr>
          <w:rStyle w:val="normaltextrun"/>
          <w:rFonts w:ascii="Calibri" w:hAnsi="Calibri" w:cs="Calibri"/>
          <w:color w:val="000000"/>
          <w:shd w:val="clear" w:color="auto" w:fill="FFFFFF"/>
        </w:rPr>
        <w:t xml:space="preserve"> to readily see the data </w:t>
      </w:r>
      <w:r>
        <w:rPr>
          <w:rStyle w:val="normaltextrun"/>
          <w:rFonts w:ascii="Calibri" w:hAnsi="Calibri" w:cs="Calibri"/>
          <w:color w:val="000000"/>
          <w:shd w:val="clear" w:color="auto" w:fill="FFFFFF"/>
        </w:rPr>
        <w:t>you</w:t>
      </w:r>
      <w:r>
        <w:rPr>
          <w:rStyle w:val="normaltextrun"/>
          <w:rFonts w:ascii="Calibri" w:hAnsi="Calibri" w:cs="Calibri"/>
          <w:color w:val="000000"/>
          <w:shd w:val="clear" w:color="auto" w:fill="FFFFFF"/>
        </w:rPr>
        <w:t xml:space="preserve"> are looking for without having to manipulate data after-the-fact in Excel. Also includes updated format for PDF. </w:t>
      </w:r>
      <w:r>
        <w:rPr>
          <w:rStyle w:val="eop"/>
          <w:rFonts w:ascii="Calibri" w:hAnsi="Calibri" w:cs="Calibri"/>
          <w:color w:val="000000"/>
          <w:shd w:val="clear" w:color="auto" w:fill="FFFFFF"/>
        </w:rPr>
        <w:t> </w:t>
      </w:r>
    </w:p>
    <w:p w:rsidRPr="00ED1A89" w:rsidR="00A67C6A" w:rsidRDefault="00A67C6A" w14:paraId="6465A701" w14:textId="77777777">
      <w:pPr>
        <w:rPr>
          <w:rFonts w:asciiTheme="majorHAnsi" w:hAnsiTheme="majorHAnsi" w:cstheme="majorHAnsi"/>
        </w:rPr>
      </w:pPr>
    </w:p>
    <w:p w:rsidRPr="00ED1A89" w:rsidR="0080406E" w:rsidRDefault="0000289D" w14:paraId="0000002E" w14:textId="77777777">
      <w:pPr>
        <w:rPr>
          <w:rFonts w:asciiTheme="majorHAnsi" w:hAnsiTheme="majorHAnsi" w:cstheme="majorHAnsi"/>
        </w:rPr>
      </w:pPr>
      <w:r w:rsidRPr="00ED1A89">
        <w:rPr>
          <w:rFonts w:asciiTheme="majorHAnsi" w:hAnsiTheme="majorHAnsi" w:cstheme="majorHAnsi"/>
        </w:rPr>
        <w:t>Changes to iTimekeep Desktop will not require any action on your part, but again, please make sure to update your iTimekeep mobile app if you do not have automatic updates turned on.</w:t>
      </w:r>
    </w:p>
    <w:p w:rsidRPr="00ED1A89" w:rsidR="0080406E" w:rsidRDefault="0080406E" w14:paraId="0000002F" w14:textId="77777777">
      <w:pPr>
        <w:rPr>
          <w:rFonts w:asciiTheme="majorHAnsi" w:hAnsiTheme="majorHAnsi" w:cstheme="majorHAnsi"/>
        </w:rPr>
      </w:pPr>
    </w:p>
    <w:p w:rsidRPr="00ED1A89" w:rsidR="0080406E" w:rsidRDefault="0080406E" w14:paraId="00000030" w14:textId="77777777">
      <w:pPr>
        <w:rPr>
          <w:rFonts w:asciiTheme="majorHAnsi" w:hAnsiTheme="majorHAnsi" w:cstheme="majorHAnsi"/>
        </w:rPr>
      </w:pPr>
    </w:p>
    <w:p w:rsidRPr="00ED1A89" w:rsidR="0080406E" w:rsidRDefault="0000289D" w14:paraId="00000031" w14:textId="77777777">
      <w:pPr>
        <w:rPr>
          <w:rFonts w:asciiTheme="majorHAnsi" w:hAnsiTheme="majorHAnsi" w:cstheme="majorHAnsi"/>
        </w:rPr>
      </w:pPr>
      <w:r w:rsidRPr="00ED1A89">
        <w:rPr>
          <w:rFonts w:asciiTheme="majorHAnsi" w:hAnsiTheme="majorHAnsi" w:cstheme="majorHAnsi"/>
        </w:rPr>
        <w:t xml:space="preserve"> </w:t>
      </w:r>
    </w:p>
    <w:p w:rsidRPr="00ED1A89" w:rsidR="0080406E" w:rsidRDefault="0000289D" w14:paraId="00000032" w14:textId="77777777">
      <w:pPr>
        <w:rPr>
          <w:rFonts w:asciiTheme="majorHAnsi" w:hAnsiTheme="majorHAnsi" w:cstheme="majorHAnsi"/>
        </w:rPr>
      </w:pPr>
      <w:r w:rsidRPr="00ED1A89">
        <w:rPr>
          <w:rFonts w:asciiTheme="majorHAnsi" w:hAnsiTheme="majorHAnsi" w:cstheme="majorHAnsi"/>
        </w:rPr>
        <w:t>Sincerely,</w:t>
      </w:r>
    </w:p>
    <w:p w:rsidRPr="00ED1A89" w:rsidR="0080406E" w:rsidRDefault="0000289D" w14:paraId="00000033" w14:textId="77777777">
      <w:pPr>
        <w:rPr>
          <w:rFonts w:asciiTheme="majorHAnsi" w:hAnsiTheme="majorHAnsi" w:cstheme="majorHAnsi"/>
        </w:rPr>
      </w:pPr>
      <w:r w:rsidRPr="00ED1A89">
        <w:rPr>
          <w:rFonts w:asciiTheme="majorHAnsi" w:hAnsiTheme="majorHAnsi" w:cstheme="majorHAnsi"/>
        </w:rPr>
        <w:t xml:space="preserve"> [Admin Name]</w:t>
      </w:r>
    </w:p>
    <w:p w:rsidRPr="00ED1A89" w:rsidR="0080406E" w:rsidRDefault="0080406E" w14:paraId="00000034" w14:textId="77777777">
      <w:pPr>
        <w:rPr>
          <w:rFonts w:asciiTheme="majorHAnsi" w:hAnsiTheme="majorHAnsi" w:cstheme="majorHAnsi"/>
        </w:rPr>
      </w:pPr>
    </w:p>
    <w:p w:rsidRPr="00ED1A89" w:rsidR="0080406E" w:rsidRDefault="0080406E" w14:paraId="00000035" w14:textId="77777777">
      <w:pPr>
        <w:rPr>
          <w:rFonts w:asciiTheme="majorHAnsi" w:hAnsiTheme="majorHAnsi" w:cstheme="majorHAnsi"/>
        </w:rPr>
      </w:pPr>
    </w:p>
    <w:p w:rsidR="0080406E" w:rsidRDefault="0080406E" w14:paraId="00000036" w14:textId="77777777"/>
    <w:p w:rsidR="0080406E" w:rsidRDefault="0080406E" w14:paraId="00000037" w14:textId="77777777"/>
    <w:sectPr w:rsidR="0080406E">
      <w:pgSz w:w="12240" w:h="15840"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6E"/>
    <w:rsid w:val="0000289D"/>
    <w:rsid w:val="00017654"/>
    <w:rsid w:val="00025EA0"/>
    <w:rsid w:val="00035C08"/>
    <w:rsid w:val="00060429"/>
    <w:rsid w:val="00116651"/>
    <w:rsid w:val="0012080A"/>
    <w:rsid w:val="001679DC"/>
    <w:rsid w:val="00307902"/>
    <w:rsid w:val="0034052A"/>
    <w:rsid w:val="00352CCF"/>
    <w:rsid w:val="003B4C0F"/>
    <w:rsid w:val="00452DA8"/>
    <w:rsid w:val="004741BF"/>
    <w:rsid w:val="004C4A3D"/>
    <w:rsid w:val="0056533B"/>
    <w:rsid w:val="006203AA"/>
    <w:rsid w:val="00653D12"/>
    <w:rsid w:val="006C38F4"/>
    <w:rsid w:val="007A1DC4"/>
    <w:rsid w:val="0080406E"/>
    <w:rsid w:val="0085768D"/>
    <w:rsid w:val="0097402F"/>
    <w:rsid w:val="009B133A"/>
    <w:rsid w:val="009E2377"/>
    <w:rsid w:val="009F3235"/>
    <w:rsid w:val="00A261A1"/>
    <w:rsid w:val="00A35677"/>
    <w:rsid w:val="00A67C6A"/>
    <w:rsid w:val="00AA6BBC"/>
    <w:rsid w:val="00B54483"/>
    <w:rsid w:val="00BC1DCE"/>
    <w:rsid w:val="00C11A29"/>
    <w:rsid w:val="00C6676B"/>
    <w:rsid w:val="00D14C8D"/>
    <w:rsid w:val="00E36FF7"/>
    <w:rsid w:val="00ED1A89"/>
    <w:rsid w:val="00EE60BF"/>
    <w:rsid w:val="05A13C47"/>
    <w:rsid w:val="09753509"/>
    <w:rsid w:val="09D21740"/>
    <w:rsid w:val="0AD8C5A3"/>
    <w:rsid w:val="0C5445CA"/>
    <w:rsid w:val="0CE47942"/>
    <w:rsid w:val="10FBCB16"/>
    <w:rsid w:val="139FB57B"/>
    <w:rsid w:val="139FB57B"/>
    <w:rsid w:val="18DD1208"/>
    <w:rsid w:val="2865C445"/>
    <w:rsid w:val="41BB2737"/>
    <w:rsid w:val="4AB7B2E1"/>
    <w:rsid w:val="5C7BAC4A"/>
    <w:rsid w:val="6581C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A5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normaltextrun" w:customStyle="1">
    <w:name w:val="normaltextrun"/>
    <w:basedOn w:val="DefaultParagraphFont"/>
    <w:rsid w:val="00352CCF"/>
  </w:style>
  <w:style w:type="character" w:styleId="eop" w:customStyle="1">
    <w:name w:val="eop"/>
    <w:basedOn w:val="DefaultParagraphFont"/>
    <w:rsid w:val="00352CCF"/>
  </w:style>
  <w:style w:type="character" w:styleId="spellingerror" w:customStyle="1">
    <w:name w:val="spellingerror"/>
    <w:basedOn w:val="DefaultParagraphFont"/>
    <w:rsid w:val="0034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microsoft.com/office/2011/relationships/people" Target="/word/people.xml" Id="R5b526a27c0a143d3" /><Relationship Type="http://schemas.microsoft.com/office/2011/relationships/commentsExtended" Target="/word/commentsExtended.xml" Id="R289fe2f9a1334206" /><Relationship Type="http://schemas.microsoft.com/office/2016/09/relationships/commentsIds" Target="/word/commentsIds.xml" Id="R56ec1636789747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f3605bc-5d1e-43db-a5b2-8d00db6ead2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70FD8238C83544A24DD8421627FCE8" ma:contentTypeVersion="6" ma:contentTypeDescription="Create a new document." ma:contentTypeScope="" ma:versionID="e0372e289a0b0a3f1669bb33aea32f37">
  <xsd:schema xmlns:xsd="http://www.w3.org/2001/XMLSchema" xmlns:xs="http://www.w3.org/2001/XMLSchema" xmlns:p="http://schemas.microsoft.com/office/2006/metadata/properties" xmlns:ns2="3f3605bc-5d1e-43db-a5b2-8d00db6ead2b" xmlns:ns3="2d0984c7-cfcd-4096-aefc-41b5572f3ea1" targetNamespace="http://schemas.microsoft.com/office/2006/metadata/properties" ma:root="true" ma:fieldsID="07f448d350e763deb2d654de94929727" ns2:_="" ns3:_="">
    <xsd:import namespace="3f3605bc-5d1e-43db-a5b2-8d00db6ead2b"/>
    <xsd:import namespace="2d0984c7-cfcd-4096-aefc-41b5572f3e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605bc-5d1e-43db-a5b2-8d00db6ead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0984c7-cfcd-4096-aefc-41b5572f3e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AA903-FF43-4F2C-BA8C-AE27FFE6D083}">
  <ds:schemaRefs>
    <ds:schemaRef ds:uri="http://schemas.microsoft.com/office/2006/metadata/properties"/>
    <ds:schemaRef ds:uri="http://schemas.microsoft.com/office/infopath/2007/PartnerControls"/>
    <ds:schemaRef ds:uri="3f3605bc-5d1e-43db-a5b2-8d00db6ead2b"/>
  </ds:schemaRefs>
</ds:datastoreItem>
</file>

<file path=customXml/itemProps2.xml><?xml version="1.0" encoding="utf-8"?>
<ds:datastoreItem xmlns:ds="http://schemas.openxmlformats.org/officeDocument/2006/customXml" ds:itemID="{7F174CBE-AEF0-4B27-B8D6-D5A62BAB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605bc-5d1e-43db-a5b2-8d00db6ead2b"/>
    <ds:schemaRef ds:uri="2d0984c7-cfcd-4096-aefc-41b5572f3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348CE-954C-4BE7-BA5B-A2BA40C955B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Joseph Habib</dc:creator>
  <lastModifiedBy>Brendan Roy</lastModifiedBy>
  <revision>5</revision>
  <dcterms:created xsi:type="dcterms:W3CDTF">2020-06-29T17:52:00.0000000Z</dcterms:created>
  <dcterms:modified xsi:type="dcterms:W3CDTF">2020-07-01T12:56:32.3451002Z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0x0101007070FD8238C83544A24DD8421627FCE8</vt:lpwstr>
  </property>
  <property fmtid="{D5CDD505-2E9C-101B-9397-08002B2CF9AE}" pid="3" name="Order">
    <vt:r8>338600</vt:r8>
  </property>
  <property fmtid="{D5CDD505-2E9C-101B-9397-08002B2CF9AE}" pid="4" name="ComplianceAssetId">
    <vt:lpwstr/>
  </property>
</Properties>
</file>